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5C3A" w:rsidRDefault="00DB604F" w14:paraId="00000001" w14:textId="77777777">
      <w:pPr>
        <w:jc w:val="center"/>
        <w:rPr>
          <w:rFonts w:ascii="Times New Roman" w:hAnsi="Times New Roman" w:eastAsia="Times New Roman" w:cs="Times New Roman"/>
          <w:sz w:val="24"/>
          <w:szCs w:val="24"/>
        </w:rPr>
      </w:pPr>
      <w:r w:rsidRPr="48E74745" w:rsidR="3ED3C72D">
        <w:rPr>
          <w:rFonts w:ascii="Times New Roman" w:hAnsi="Times New Roman" w:eastAsia="Times New Roman" w:cs="Times New Roman"/>
          <w:sz w:val="24"/>
          <w:szCs w:val="24"/>
          <w:highlight w:val="yellow"/>
        </w:rPr>
        <w:t>Minutes</w:t>
      </w:r>
    </w:p>
    <w:p w:rsidR="000F5C3A" w:rsidRDefault="00DB604F" w14:paraId="00000002"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General Assembly Meeting</w:t>
      </w:r>
    </w:p>
    <w:p w:rsidR="000F5C3A" w:rsidRDefault="00DB604F" w14:paraId="00000003"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Location: Zoom</w:t>
      </w:r>
    </w:p>
    <w:p w:rsidR="000F5C3A" w:rsidP="48E74745" w:rsidRDefault="00DB604F" w14:paraId="00000004" w14:textId="77777777">
      <w:pPr>
        <w:jc w:val="center"/>
        <w:rPr>
          <w:rFonts w:ascii="Times New Roman" w:hAnsi="Times New Roman" w:eastAsia="Times New Roman" w:cs="Times New Roman"/>
          <w:sz w:val="24"/>
          <w:szCs w:val="24"/>
          <w:highlight w:val="yellow"/>
        </w:rPr>
      </w:pPr>
      <w:r w:rsidRPr="48E74745" w:rsidR="3ED3C72D">
        <w:rPr>
          <w:rFonts w:ascii="Times New Roman" w:hAnsi="Times New Roman" w:eastAsia="Times New Roman" w:cs="Times New Roman"/>
          <w:sz w:val="24"/>
          <w:szCs w:val="24"/>
          <w:highlight w:val="yellow"/>
        </w:rPr>
        <w:t>Thursday, November 13, 2025</w:t>
      </w:r>
    </w:p>
    <w:p w:rsidR="000F5C3A" w:rsidRDefault="00DB604F" w14:paraId="00000005"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3:30 - 5pm</w:t>
      </w:r>
    </w:p>
    <w:p w:rsidR="000F5C3A" w:rsidRDefault="000F5C3A" w14:paraId="00000006" w14:textId="77777777">
      <w:pPr>
        <w:rPr>
          <w:rFonts w:ascii="Times New Roman" w:hAnsi="Times New Roman" w:eastAsia="Times New Roman" w:cs="Times New Roman"/>
          <w:sz w:val="24"/>
          <w:szCs w:val="24"/>
        </w:rPr>
      </w:pPr>
    </w:p>
    <w:p w:rsidR="000F5C3A" w:rsidRDefault="00DB604F" w14:paraId="0000000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meeting was called to order at 3:30pm</w:t>
      </w:r>
    </w:p>
    <w:p w:rsidR="000F5C3A" w:rsidRDefault="000F5C3A" w14:paraId="00000008" w14:textId="77777777">
      <w:pPr>
        <w:rPr>
          <w:rFonts w:ascii="Times New Roman" w:hAnsi="Times New Roman" w:eastAsia="Times New Roman" w:cs="Times New Roman"/>
          <w:sz w:val="24"/>
          <w:szCs w:val="24"/>
        </w:rPr>
      </w:pPr>
    </w:p>
    <w:p w:rsidR="000F5C3A" w:rsidRDefault="00DB604F" w14:paraId="00000009"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Welcoming and Attendance</w:t>
      </w:r>
    </w:p>
    <w:p w:rsidR="000F5C3A" w:rsidRDefault="000F5C3A" w14:paraId="0000000A" w14:textId="77777777">
      <w:pPr>
        <w:rPr>
          <w:rFonts w:ascii="Times New Roman" w:hAnsi="Times New Roman" w:eastAsia="Times New Roman" w:cs="Times New Roman"/>
          <w:sz w:val="24"/>
          <w:szCs w:val="24"/>
        </w:rPr>
      </w:pPr>
    </w:p>
    <w:p w:rsidR="000F5C3A" w:rsidRDefault="00DB604F" w14:paraId="0000000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President Robinson-Guerra welcomed those in attendance to the meeting.</w:t>
      </w:r>
    </w:p>
    <w:p w:rsidR="000F5C3A" w:rsidRDefault="000F5C3A" w14:paraId="0000000C" w14:textId="77777777">
      <w:pPr>
        <w:rPr>
          <w:rFonts w:ascii="Times New Roman" w:hAnsi="Times New Roman" w:eastAsia="Times New Roman" w:cs="Times New Roman"/>
          <w:sz w:val="24"/>
          <w:szCs w:val="24"/>
        </w:rPr>
      </w:pPr>
    </w:p>
    <w:p w:rsidR="000F5C3A" w:rsidRDefault="00DB604F" w14:paraId="0000000D"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Approvals</w:t>
      </w:r>
    </w:p>
    <w:p w:rsidR="000F5C3A" w:rsidRDefault="000F5C3A" w14:paraId="0000000E" w14:textId="77777777">
      <w:pPr>
        <w:rPr>
          <w:rFonts w:ascii="Times New Roman" w:hAnsi="Times New Roman" w:eastAsia="Times New Roman" w:cs="Times New Roman"/>
          <w:sz w:val="24"/>
          <w:szCs w:val="24"/>
        </w:rPr>
      </w:pPr>
    </w:p>
    <w:p w:rsidR="000F5C3A" w:rsidRDefault="00DB604F" w14:paraId="0000000F"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Meeting Agenda</w:t>
      </w:r>
    </w:p>
    <w:p w:rsidR="000F5C3A" w:rsidRDefault="000F5C3A" w14:paraId="00000010" w14:textId="77777777">
      <w:pPr>
        <w:rPr>
          <w:rFonts w:ascii="Times New Roman" w:hAnsi="Times New Roman" w:eastAsia="Times New Roman" w:cs="Times New Roman"/>
          <w:sz w:val="24"/>
          <w:szCs w:val="24"/>
        </w:rPr>
      </w:pPr>
    </w:p>
    <w:p w:rsidR="000F5C3A" w:rsidP="48E74745" w:rsidRDefault="00DB604F" w14:paraId="00000011"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Alexandra Neves motioned to approve the </w:t>
      </w:r>
      <w:r w:rsidRPr="48E74745" w:rsidR="3ED3C72D">
        <w:rPr>
          <w:rFonts w:ascii="Times New Roman" w:hAnsi="Times New Roman" w:eastAsia="Times New Roman" w:cs="Times New Roman"/>
          <w:sz w:val="24"/>
          <w:szCs w:val="24"/>
          <w:lang w:val="en-US"/>
        </w:rPr>
        <w:t>meeting</w:t>
      </w:r>
      <w:r w:rsidRPr="48E74745" w:rsidR="3ED3C72D">
        <w:rPr>
          <w:rFonts w:ascii="Times New Roman" w:hAnsi="Times New Roman" w:eastAsia="Times New Roman" w:cs="Times New Roman"/>
          <w:sz w:val="24"/>
          <w:szCs w:val="24"/>
          <w:lang w:val="en-US"/>
        </w:rPr>
        <w:t xml:space="preserve"> agenda; the motion received a second.</w:t>
      </w:r>
    </w:p>
    <w:p w:rsidR="000F5C3A" w:rsidRDefault="00DB604F" w14:paraId="0000001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13" w14:textId="77777777">
      <w:pPr>
        <w:rPr>
          <w:rFonts w:ascii="Times New Roman" w:hAnsi="Times New Roman" w:eastAsia="Times New Roman" w:cs="Times New Roman"/>
          <w:sz w:val="24"/>
          <w:szCs w:val="24"/>
        </w:rPr>
      </w:pPr>
    </w:p>
    <w:p w:rsidR="000F5C3A" w:rsidRDefault="00DB604F" w14:paraId="00000014"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October 16 Meeting Minutes meeting agenda</w:t>
      </w:r>
    </w:p>
    <w:p w:rsidR="000F5C3A" w:rsidRDefault="000F5C3A" w14:paraId="00000015" w14:textId="77777777">
      <w:pPr>
        <w:rPr>
          <w:rFonts w:ascii="Times New Roman" w:hAnsi="Times New Roman" w:eastAsia="Times New Roman" w:cs="Times New Roman"/>
          <w:sz w:val="24"/>
          <w:szCs w:val="24"/>
        </w:rPr>
      </w:pPr>
    </w:p>
    <w:p w:rsidR="000F5C3A" w:rsidRDefault="00DB604F" w14:paraId="0000001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Rachael Richter motioned to approve the October 16 General Assembly meeting minutes; the motion received a second.</w:t>
      </w:r>
    </w:p>
    <w:p w:rsidR="000F5C3A" w:rsidRDefault="00DB604F" w14:paraId="0000001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18" w14:textId="77777777">
      <w:pPr>
        <w:rPr>
          <w:rFonts w:ascii="Times New Roman" w:hAnsi="Times New Roman" w:eastAsia="Times New Roman" w:cs="Times New Roman"/>
          <w:sz w:val="24"/>
          <w:szCs w:val="24"/>
        </w:rPr>
      </w:pPr>
    </w:p>
    <w:p w:rsidR="000F5C3A" w:rsidRDefault="00DB604F" w14:paraId="0000001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President Robinson-Guerra expressed a need to amend the agenda to put the Committee Reports at the top of the agenda before the Informational Items.</w:t>
      </w:r>
    </w:p>
    <w:p w:rsidR="000F5C3A" w:rsidRDefault="000F5C3A" w14:paraId="0000001A" w14:textId="77777777">
      <w:pPr>
        <w:ind w:left="720"/>
        <w:rPr>
          <w:rFonts w:ascii="Times New Roman" w:hAnsi="Times New Roman" w:eastAsia="Times New Roman" w:cs="Times New Roman"/>
          <w:sz w:val="24"/>
          <w:szCs w:val="24"/>
        </w:rPr>
      </w:pPr>
    </w:p>
    <w:p w:rsidR="000F5C3A" w:rsidRDefault="00DB604F" w14:paraId="0000001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Scott Fritz motioned to amend the meeting agenda so that the Committee Reports preceded Informational Items; the motion received a second.</w:t>
      </w:r>
    </w:p>
    <w:p w:rsidR="000F5C3A" w:rsidRDefault="00DB604F" w14:paraId="0000001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1D" w14:textId="77777777">
      <w:pPr>
        <w:rPr>
          <w:rFonts w:ascii="Times New Roman" w:hAnsi="Times New Roman" w:eastAsia="Times New Roman" w:cs="Times New Roman"/>
          <w:sz w:val="24"/>
          <w:szCs w:val="24"/>
        </w:rPr>
      </w:pPr>
    </w:p>
    <w:p w:rsidR="000F5C3A" w:rsidRDefault="00DB604F" w14:paraId="0000001E"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Committee Reports</w:t>
      </w:r>
    </w:p>
    <w:p w:rsidR="000F5C3A" w:rsidRDefault="000F5C3A" w14:paraId="0000001F" w14:textId="77777777">
      <w:pPr>
        <w:rPr>
          <w:rFonts w:ascii="Times New Roman" w:hAnsi="Times New Roman" w:eastAsia="Times New Roman" w:cs="Times New Roman"/>
          <w:sz w:val="24"/>
          <w:szCs w:val="24"/>
        </w:rPr>
      </w:pPr>
    </w:p>
    <w:p w:rsidR="000F5C3A" w:rsidP="48E74745" w:rsidRDefault="00DB604F" w14:paraId="00000020"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Assessment Committee: The Assessment Committee decided to move SLO reporting to the Fall (October 1st deadline) and will review training materials and train one another on evaluating SLO reports after Spring Convocation. The committee also extended the deadline for Spring 2026 Convocation proposals to November 14th due to </w:t>
      </w:r>
      <w:r w:rsidRPr="48E74745" w:rsidR="3ED3C72D">
        <w:rPr>
          <w:rFonts w:ascii="Times New Roman" w:hAnsi="Times New Roman" w:eastAsia="Times New Roman" w:cs="Times New Roman"/>
          <w:sz w:val="24"/>
          <w:szCs w:val="24"/>
          <w:lang w:val="en-US"/>
        </w:rPr>
        <w:t>a low number</w:t>
      </w:r>
      <w:r w:rsidRPr="48E74745" w:rsidR="3ED3C72D">
        <w:rPr>
          <w:rFonts w:ascii="Times New Roman" w:hAnsi="Times New Roman" w:eastAsia="Times New Roman" w:cs="Times New Roman"/>
          <w:sz w:val="24"/>
          <w:szCs w:val="24"/>
          <w:lang w:val="en-US"/>
        </w:rPr>
        <w:t xml:space="preserve"> of submissions.</w:t>
      </w:r>
    </w:p>
    <w:p w:rsidR="000F5C3A" w:rsidRDefault="000F5C3A" w14:paraId="00000021" w14:textId="77777777">
      <w:pPr>
        <w:ind w:left="720"/>
        <w:rPr>
          <w:rFonts w:ascii="Times New Roman" w:hAnsi="Times New Roman" w:eastAsia="Times New Roman" w:cs="Times New Roman"/>
          <w:sz w:val="24"/>
          <w:szCs w:val="24"/>
        </w:rPr>
      </w:pPr>
    </w:p>
    <w:p w:rsidR="000F5C3A" w:rsidRDefault="00DB604F" w14:paraId="0000002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Athletic Committee: Tanya Rivers will be resigning as the Faculty Athletic Representative. Anyone interested in serving as the Faculty Athletic Representative was encouraged to contact Tanya Rivers.</w:t>
      </w:r>
    </w:p>
    <w:p w:rsidR="000F5C3A" w:rsidRDefault="000F5C3A" w14:paraId="00000023" w14:textId="77777777">
      <w:pPr>
        <w:ind w:left="720"/>
        <w:rPr>
          <w:rFonts w:ascii="Times New Roman" w:hAnsi="Times New Roman" w:eastAsia="Times New Roman" w:cs="Times New Roman"/>
          <w:sz w:val="24"/>
          <w:szCs w:val="24"/>
        </w:rPr>
      </w:pPr>
    </w:p>
    <w:p w:rsidR="000F5C3A" w:rsidRDefault="00DB604F" w14:paraId="0000002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Budget Review Committee: No report.</w:t>
      </w:r>
    </w:p>
    <w:p w:rsidR="000F5C3A" w:rsidRDefault="000F5C3A" w14:paraId="00000025" w14:textId="77777777">
      <w:pPr>
        <w:ind w:left="720"/>
        <w:rPr>
          <w:rFonts w:ascii="Times New Roman" w:hAnsi="Times New Roman" w:eastAsia="Times New Roman" w:cs="Times New Roman"/>
          <w:sz w:val="24"/>
          <w:szCs w:val="24"/>
        </w:rPr>
      </w:pPr>
    </w:p>
    <w:p w:rsidR="000F5C3A" w:rsidRDefault="00DB604F" w14:paraId="0000002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Curriculum and Instruction: No report; the committee had not yet met since October.</w:t>
      </w:r>
    </w:p>
    <w:p w:rsidR="000F5C3A" w:rsidRDefault="000F5C3A" w14:paraId="00000027" w14:textId="77777777">
      <w:pPr>
        <w:ind w:left="720"/>
        <w:rPr>
          <w:rFonts w:ascii="Times New Roman" w:hAnsi="Times New Roman" w:eastAsia="Times New Roman" w:cs="Times New Roman"/>
          <w:sz w:val="24"/>
          <w:szCs w:val="24"/>
        </w:rPr>
      </w:pPr>
    </w:p>
    <w:p w:rsidR="000F5C3A" w:rsidRDefault="00DB604F" w14:paraId="0000002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Graduate Council: No report; the committee had not yet met since October.</w:t>
      </w:r>
    </w:p>
    <w:p w:rsidR="000F5C3A" w:rsidRDefault="000F5C3A" w14:paraId="00000029" w14:textId="77777777">
      <w:pPr>
        <w:ind w:left="720"/>
        <w:rPr>
          <w:rFonts w:ascii="Times New Roman" w:hAnsi="Times New Roman" w:eastAsia="Times New Roman" w:cs="Times New Roman"/>
          <w:sz w:val="24"/>
          <w:szCs w:val="24"/>
        </w:rPr>
      </w:pPr>
    </w:p>
    <w:p w:rsidR="000F5C3A" w:rsidP="48E74745" w:rsidRDefault="00DB604F" w14:paraId="0000002A"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Online Teaching and Learning: The Online Teaching and Learning Committee received an update on the Online Hub. Dr. Maples met with the NMSU Chancellor, and after learning about the strict requirements—including daily spending reports and immediate (within 3 minutes) reporting on referred students—it was </w:t>
      </w:r>
      <w:r w:rsidRPr="48E74745" w:rsidR="3ED3C72D">
        <w:rPr>
          <w:rFonts w:ascii="Times New Roman" w:hAnsi="Times New Roman" w:eastAsia="Times New Roman" w:cs="Times New Roman"/>
          <w:sz w:val="24"/>
          <w:szCs w:val="24"/>
          <w:lang w:val="en-US"/>
        </w:rPr>
        <w:t>determined</w:t>
      </w:r>
      <w:r w:rsidRPr="48E74745" w:rsidR="3ED3C72D">
        <w:rPr>
          <w:rFonts w:ascii="Times New Roman" w:hAnsi="Times New Roman" w:eastAsia="Times New Roman" w:cs="Times New Roman"/>
          <w:sz w:val="24"/>
          <w:szCs w:val="24"/>
          <w:lang w:val="en-US"/>
        </w:rPr>
        <w:t xml:space="preserve"> that WNMU participation in the Online Hub was not </w:t>
      </w:r>
      <w:r w:rsidRPr="48E74745" w:rsidR="3ED3C72D">
        <w:rPr>
          <w:rFonts w:ascii="Times New Roman" w:hAnsi="Times New Roman" w:eastAsia="Times New Roman" w:cs="Times New Roman"/>
          <w:sz w:val="24"/>
          <w:szCs w:val="24"/>
          <w:lang w:val="en-US"/>
        </w:rPr>
        <w:t>feasible</w:t>
      </w:r>
      <w:r w:rsidRPr="48E74745" w:rsidR="3ED3C72D">
        <w:rPr>
          <w:rFonts w:ascii="Times New Roman" w:hAnsi="Times New Roman" w:eastAsia="Times New Roman" w:cs="Times New Roman"/>
          <w:sz w:val="24"/>
          <w:szCs w:val="24"/>
          <w:lang w:val="en-US"/>
        </w:rPr>
        <w:t>.</w:t>
      </w:r>
    </w:p>
    <w:p w:rsidR="000F5C3A" w:rsidRDefault="000F5C3A" w14:paraId="0000002B" w14:textId="77777777">
      <w:pPr>
        <w:ind w:left="720"/>
        <w:rPr>
          <w:rFonts w:ascii="Times New Roman" w:hAnsi="Times New Roman" w:eastAsia="Times New Roman" w:cs="Times New Roman"/>
          <w:sz w:val="24"/>
          <w:szCs w:val="24"/>
        </w:rPr>
      </w:pPr>
    </w:p>
    <w:p w:rsidR="000F5C3A" w:rsidRDefault="00DB604F" w14:paraId="0000002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Awards and Sabbatical Leave Committee: In addition to sabbatical recommendations, the committee proposed: revisiting a Handbook change (section 702 I:B:2) that would allow faculty to receive full pay for a year of sabbatical leave; creating five new $3000 faculty awards (Adjunct Teaching, Face-to-Face, Hybrid, Faculty Mentorship, Student Mentorship); and establishing a dedicated sabbatical leave budget.</w:t>
      </w:r>
    </w:p>
    <w:p w:rsidR="000F5C3A" w:rsidRDefault="000F5C3A" w14:paraId="0000002D" w14:textId="77777777">
      <w:pPr>
        <w:ind w:left="720"/>
        <w:rPr>
          <w:rFonts w:ascii="Times New Roman" w:hAnsi="Times New Roman" w:eastAsia="Times New Roman" w:cs="Times New Roman"/>
          <w:sz w:val="24"/>
          <w:szCs w:val="24"/>
        </w:rPr>
      </w:pPr>
    </w:p>
    <w:p w:rsidR="000F5C3A" w:rsidRDefault="00DB604F" w14:paraId="0000002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Salary and Benefits: No report.</w:t>
      </w:r>
    </w:p>
    <w:p w:rsidR="000F5C3A" w:rsidRDefault="000F5C3A" w14:paraId="0000002F" w14:textId="77777777">
      <w:pPr>
        <w:ind w:left="720"/>
        <w:rPr>
          <w:rFonts w:ascii="Times New Roman" w:hAnsi="Times New Roman" w:eastAsia="Times New Roman" w:cs="Times New Roman"/>
          <w:sz w:val="24"/>
          <w:szCs w:val="24"/>
        </w:rPr>
      </w:pPr>
    </w:p>
    <w:p w:rsidR="000F5C3A" w:rsidRDefault="00DB604F" w14:paraId="0000003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Teacher Education Committee: The committee reviewed the 2024 and 2025 New Mexico Teacher Vacancy Reports. While teacher vacancies decreased by 133 to a total of 604, vacancies increased in other educational areas (e.g., administration, counselors, support staff). The most critical areas of need for teachers are special education, followed by math, science, and English Language Arts.</w:t>
      </w:r>
    </w:p>
    <w:p w:rsidR="000F5C3A" w:rsidRDefault="000F5C3A" w14:paraId="00000031" w14:textId="77777777">
      <w:pPr>
        <w:ind w:left="720"/>
        <w:rPr>
          <w:rFonts w:ascii="Times New Roman" w:hAnsi="Times New Roman" w:eastAsia="Times New Roman" w:cs="Times New Roman"/>
          <w:sz w:val="24"/>
          <w:szCs w:val="24"/>
        </w:rPr>
      </w:pPr>
    </w:p>
    <w:p w:rsidR="000F5C3A" w:rsidRDefault="00DB604F" w14:paraId="0000003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Academic Integrity Committee: No report.</w:t>
      </w:r>
    </w:p>
    <w:p w:rsidR="000F5C3A" w:rsidRDefault="000F5C3A" w14:paraId="00000033" w14:textId="77777777">
      <w:pPr>
        <w:ind w:left="720"/>
        <w:rPr>
          <w:rFonts w:ascii="Times New Roman" w:hAnsi="Times New Roman" w:eastAsia="Times New Roman" w:cs="Times New Roman"/>
          <w:sz w:val="24"/>
          <w:szCs w:val="24"/>
        </w:rPr>
      </w:pPr>
    </w:p>
    <w:p w:rsidR="000F5C3A" w:rsidRDefault="00DB604F" w14:paraId="0000003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Instructional Resource Committee: No report.</w:t>
      </w:r>
    </w:p>
    <w:p w:rsidR="000F5C3A" w:rsidRDefault="000F5C3A" w14:paraId="00000035" w14:textId="77777777">
      <w:pPr>
        <w:rPr>
          <w:rFonts w:ascii="Times New Roman" w:hAnsi="Times New Roman" w:eastAsia="Times New Roman" w:cs="Times New Roman"/>
          <w:sz w:val="24"/>
          <w:szCs w:val="24"/>
        </w:rPr>
      </w:pPr>
    </w:p>
    <w:p w:rsidR="000F5C3A" w:rsidRDefault="00DB604F" w14:paraId="00000036"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Informational Items</w:t>
      </w:r>
    </w:p>
    <w:p w:rsidR="000F5C3A" w:rsidRDefault="000F5C3A" w14:paraId="00000037" w14:textId="77777777">
      <w:pPr>
        <w:rPr>
          <w:rFonts w:ascii="Times New Roman" w:hAnsi="Times New Roman" w:eastAsia="Times New Roman" w:cs="Times New Roman"/>
          <w:sz w:val="24"/>
          <w:szCs w:val="24"/>
        </w:rPr>
      </w:pPr>
    </w:p>
    <w:p w:rsidR="000F5C3A" w:rsidRDefault="00DB604F" w14:paraId="00000038"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Update, Dr. Robinson-Guerra</w:t>
      </w:r>
    </w:p>
    <w:p w:rsidR="000F5C3A" w:rsidRDefault="000F5C3A" w14:paraId="00000039" w14:textId="77777777">
      <w:pPr>
        <w:rPr>
          <w:rFonts w:ascii="Times New Roman" w:hAnsi="Times New Roman" w:eastAsia="Times New Roman" w:cs="Times New Roman"/>
          <w:sz w:val="24"/>
          <w:szCs w:val="24"/>
        </w:rPr>
      </w:pPr>
    </w:p>
    <w:p w:rsidR="000F5C3A" w:rsidRDefault="00DB604F" w14:paraId="0000003A"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President Robinson-Guerra provided a brief update from Faculty Senate. He mentioned an upcoming Board of Regents meeting scheduled for November 20th at 1pm. The update also included that WNMU is opting out of the Online Hub centered at NMSU, citing onerous data demands as the reason for withdrawing from participating. President Robinson-Guerra also mentioned that sabbatical leave language for the Faculty Handbook that had previously been approved by Faculty Senate and Faculty General Assembly in 2022 would </w:t>
      </w:r>
      <w:r>
        <w:rPr>
          <w:rFonts w:ascii="Times New Roman" w:hAnsi="Times New Roman" w:eastAsia="Times New Roman" w:cs="Times New Roman"/>
          <w:sz w:val="24"/>
          <w:szCs w:val="24"/>
        </w:rPr>
        <w:t>be resubmitted to administration and the Board of Regents for reconsideration. The proposed language would allow faculty to receive full pay for a full year of sabbatical leave, instead of ⅔ pay for a year of sabbatical leave.</w:t>
      </w:r>
    </w:p>
    <w:p w:rsidR="000F5C3A" w:rsidRDefault="000F5C3A" w14:paraId="0000003B" w14:textId="77777777">
      <w:pPr>
        <w:rPr>
          <w:rFonts w:ascii="Times New Roman" w:hAnsi="Times New Roman" w:eastAsia="Times New Roman" w:cs="Times New Roman"/>
          <w:sz w:val="24"/>
          <w:szCs w:val="24"/>
        </w:rPr>
      </w:pPr>
    </w:p>
    <w:p w:rsidR="000F5C3A" w:rsidRDefault="00DB604F" w14:paraId="0000003C"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Dr. Maples and/or Dr. Crocker</w:t>
      </w:r>
    </w:p>
    <w:p w:rsidR="000F5C3A" w:rsidRDefault="000F5C3A" w14:paraId="0000003D" w14:textId="77777777">
      <w:pPr>
        <w:rPr>
          <w:rFonts w:ascii="Times New Roman" w:hAnsi="Times New Roman" w:eastAsia="Times New Roman" w:cs="Times New Roman"/>
          <w:sz w:val="24"/>
          <w:szCs w:val="24"/>
        </w:rPr>
      </w:pPr>
    </w:p>
    <w:p w:rsidR="000F5C3A" w:rsidP="48E74745" w:rsidRDefault="00DB604F" w14:paraId="0000003E"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There was no update since neither Dr. Maples nor Dr. Crocker </w:t>
      </w:r>
      <w:r w:rsidRPr="48E74745" w:rsidR="3ED3C72D">
        <w:rPr>
          <w:rFonts w:ascii="Times New Roman" w:hAnsi="Times New Roman" w:eastAsia="Times New Roman" w:cs="Times New Roman"/>
          <w:sz w:val="24"/>
          <w:szCs w:val="24"/>
          <w:lang w:val="en-US"/>
        </w:rPr>
        <w:t>was</w:t>
      </w:r>
      <w:r w:rsidRPr="48E74745" w:rsidR="3ED3C72D">
        <w:rPr>
          <w:rFonts w:ascii="Times New Roman" w:hAnsi="Times New Roman" w:eastAsia="Times New Roman" w:cs="Times New Roman"/>
          <w:sz w:val="24"/>
          <w:szCs w:val="24"/>
          <w:lang w:val="en-US"/>
        </w:rPr>
        <w:t xml:space="preserve"> available for the meeting.</w:t>
      </w:r>
    </w:p>
    <w:p w:rsidR="000F5C3A" w:rsidRDefault="000F5C3A" w14:paraId="0000003F" w14:textId="77777777">
      <w:pPr>
        <w:rPr>
          <w:rFonts w:ascii="Times New Roman" w:hAnsi="Times New Roman" w:eastAsia="Times New Roman" w:cs="Times New Roman"/>
          <w:sz w:val="24"/>
          <w:szCs w:val="24"/>
        </w:rPr>
      </w:pPr>
    </w:p>
    <w:p w:rsidR="000F5C3A" w:rsidRDefault="00DB604F" w14:paraId="00000040"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Development, Dr. Sue McFeaters</w:t>
      </w:r>
    </w:p>
    <w:p w:rsidR="000F5C3A" w:rsidRDefault="000F5C3A" w14:paraId="00000041" w14:textId="77777777">
      <w:pPr>
        <w:rPr>
          <w:rFonts w:ascii="Times New Roman" w:hAnsi="Times New Roman" w:eastAsia="Times New Roman" w:cs="Times New Roman"/>
          <w:sz w:val="24"/>
          <w:szCs w:val="24"/>
        </w:rPr>
      </w:pPr>
    </w:p>
    <w:p w:rsidR="000F5C3A" w:rsidP="48E74745" w:rsidRDefault="00DB604F" w14:paraId="00000042"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Sue McFeaters was not available to attend the meeting to provide an update. Patti West-</w:t>
      </w:r>
      <w:r w:rsidRPr="48E74745" w:rsidR="3ED3C72D">
        <w:rPr>
          <w:rFonts w:ascii="Times New Roman" w:hAnsi="Times New Roman" w:eastAsia="Times New Roman" w:cs="Times New Roman"/>
          <w:sz w:val="24"/>
          <w:szCs w:val="24"/>
          <w:lang w:val="en-US"/>
        </w:rPr>
        <w:t>Okiri</w:t>
      </w:r>
      <w:r w:rsidRPr="48E74745" w:rsidR="3ED3C72D">
        <w:rPr>
          <w:rFonts w:ascii="Times New Roman" w:hAnsi="Times New Roman" w:eastAsia="Times New Roman" w:cs="Times New Roman"/>
          <w:sz w:val="24"/>
          <w:szCs w:val="24"/>
          <w:lang w:val="en-US"/>
        </w:rPr>
        <w:t xml:space="preserve"> answered questions about the Faculty Development policies and procedures. A question was asked about the possibility of having a committee </w:t>
      </w:r>
      <w:r w:rsidRPr="48E74745" w:rsidR="3ED3C72D">
        <w:rPr>
          <w:rFonts w:ascii="Times New Roman" w:hAnsi="Times New Roman" w:eastAsia="Times New Roman" w:cs="Times New Roman"/>
          <w:sz w:val="24"/>
          <w:szCs w:val="24"/>
          <w:lang w:val="en-US"/>
        </w:rPr>
        <w:t>oversee</w:t>
      </w:r>
      <w:r w:rsidRPr="48E74745" w:rsidR="3ED3C72D">
        <w:rPr>
          <w:rFonts w:ascii="Times New Roman" w:hAnsi="Times New Roman" w:eastAsia="Times New Roman" w:cs="Times New Roman"/>
          <w:sz w:val="24"/>
          <w:szCs w:val="24"/>
          <w:lang w:val="en-US"/>
        </w:rPr>
        <w:t xml:space="preserve"> the awarding of faculty development funds instead of a Faculty Development Director.</w:t>
      </w:r>
    </w:p>
    <w:p w:rsidR="000F5C3A" w:rsidRDefault="000F5C3A" w14:paraId="00000043" w14:textId="77777777">
      <w:pPr>
        <w:rPr>
          <w:rFonts w:ascii="Times New Roman" w:hAnsi="Times New Roman" w:eastAsia="Times New Roman" w:cs="Times New Roman"/>
          <w:sz w:val="24"/>
          <w:szCs w:val="24"/>
        </w:rPr>
      </w:pPr>
    </w:p>
    <w:p w:rsidR="000F5C3A" w:rsidRDefault="00DB604F" w14:paraId="00000044"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i/>
          <w:iCs/>
          <w:sz w:val="24"/>
          <w:szCs w:val="24"/>
        </w:rPr>
        <w:t>Con Ganas</w:t>
      </w:r>
      <w:r>
        <w:rPr>
          <w:rFonts w:ascii="Times New Roman" w:hAnsi="Times New Roman" w:eastAsia="Times New Roman" w:cs="Times New Roman"/>
          <w:sz w:val="24"/>
          <w:szCs w:val="24"/>
        </w:rPr>
        <w:t xml:space="preserve"> Grant Update Dr. Neves, Marivel M., and Oscar A.</w:t>
      </w:r>
    </w:p>
    <w:p w:rsidR="000F5C3A" w:rsidRDefault="000F5C3A" w14:paraId="00000045" w14:textId="77777777">
      <w:pPr>
        <w:rPr>
          <w:rFonts w:ascii="Times New Roman" w:hAnsi="Times New Roman" w:eastAsia="Times New Roman" w:cs="Times New Roman"/>
          <w:sz w:val="24"/>
          <w:szCs w:val="24"/>
        </w:rPr>
      </w:pPr>
    </w:p>
    <w:p w:rsidR="000F5C3A" w:rsidP="48E74745" w:rsidRDefault="00DB604F" w14:paraId="00000046"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Alexandra Neves, Marivel Medel, and Oscar Arteaga Romero provided information about the status of the Title V </w:t>
      </w:r>
      <w:r w:rsidRPr="48E74745" w:rsidR="3ED3C72D">
        <w:rPr>
          <w:rFonts w:ascii="Times New Roman" w:hAnsi="Times New Roman" w:eastAsia="Times New Roman" w:cs="Times New Roman"/>
          <w:i w:val="1"/>
          <w:iCs w:val="1"/>
          <w:sz w:val="24"/>
          <w:szCs w:val="24"/>
          <w:lang w:val="en-US"/>
        </w:rPr>
        <w:t>Con Ganas</w:t>
      </w:r>
      <w:r w:rsidRPr="48E74745" w:rsidR="3ED3C72D">
        <w:rPr>
          <w:rFonts w:ascii="Times New Roman" w:hAnsi="Times New Roman" w:eastAsia="Times New Roman" w:cs="Times New Roman"/>
          <w:sz w:val="24"/>
          <w:szCs w:val="24"/>
          <w:lang w:val="en-US"/>
        </w:rPr>
        <w:t xml:space="preserve"> grant. The grant was canceled, due to cancellations of the Title V grants by the U.S. Government in September 2025. The remaining funds will be available until June 30, 2026. Alexandra Neves, Marivel Medel, and Oscar Arteaga Romero expressed their thanks for the support they received during the time the </w:t>
      </w:r>
      <w:r w:rsidRPr="48E74745" w:rsidR="3ED3C72D">
        <w:rPr>
          <w:rFonts w:ascii="Times New Roman" w:hAnsi="Times New Roman" w:eastAsia="Times New Roman" w:cs="Times New Roman"/>
          <w:i w:val="1"/>
          <w:iCs w:val="1"/>
          <w:sz w:val="24"/>
          <w:szCs w:val="24"/>
          <w:lang w:val="en-US"/>
        </w:rPr>
        <w:t>Con Ganas</w:t>
      </w:r>
      <w:r w:rsidRPr="48E74745" w:rsidR="3ED3C72D">
        <w:rPr>
          <w:rFonts w:ascii="Times New Roman" w:hAnsi="Times New Roman" w:eastAsia="Times New Roman" w:cs="Times New Roman"/>
          <w:sz w:val="24"/>
          <w:szCs w:val="24"/>
          <w:lang w:val="en-US"/>
        </w:rPr>
        <w:t xml:space="preserve"> program was active and to those who </w:t>
      </w:r>
      <w:r w:rsidRPr="48E74745" w:rsidR="3ED3C72D">
        <w:rPr>
          <w:rFonts w:ascii="Times New Roman" w:hAnsi="Times New Roman" w:eastAsia="Times New Roman" w:cs="Times New Roman"/>
          <w:sz w:val="24"/>
          <w:szCs w:val="24"/>
          <w:lang w:val="en-US"/>
        </w:rPr>
        <w:t>participated</w:t>
      </w:r>
      <w:r w:rsidRPr="48E74745" w:rsidR="3ED3C72D">
        <w:rPr>
          <w:rFonts w:ascii="Times New Roman" w:hAnsi="Times New Roman" w:eastAsia="Times New Roman" w:cs="Times New Roman"/>
          <w:sz w:val="24"/>
          <w:szCs w:val="24"/>
          <w:lang w:val="en-US"/>
        </w:rPr>
        <w:t xml:space="preserve"> in the Summer Institute events.</w:t>
      </w:r>
    </w:p>
    <w:p w:rsidR="000F5C3A" w:rsidRDefault="000F5C3A" w14:paraId="00000047" w14:textId="77777777">
      <w:pPr>
        <w:rPr>
          <w:rFonts w:ascii="Times New Roman" w:hAnsi="Times New Roman" w:eastAsia="Times New Roman" w:cs="Times New Roman"/>
          <w:sz w:val="24"/>
          <w:szCs w:val="24"/>
        </w:rPr>
      </w:pPr>
    </w:p>
    <w:p w:rsidR="000F5C3A" w:rsidRDefault="00DB604F" w14:paraId="00000048"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Sabbatical and Awards: Handbook Language Change Proposal, Dr. A. Hernandez</w:t>
      </w:r>
    </w:p>
    <w:p w:rsidR="000F5C3A" w:rsidRDefault="000F5C3A" w14:paraId="00000049" w14:textId="77777777">
      <w:pPr>
        <w:rPr>
          <w:rFonts w:ascii="Times New Roman" w:hAnsi="Times New Roman" w:eastAsia="Times New Roman" w:cs="Times New Roman"/>
          <w:sz w:val="24"/>
          <w:szCs w:val="24"/>
        </w:rPr>
      </w:pPr>
    </w:p>
    <w:p w:rsidR="000F5C3A" w:rsidP="48E74745" w:rsidRDefault="00DB604F" w14:paraId="0000004A"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Andy Hernandez explained that proposed Faculty Handbook language </w:t>
      </w:r>
      <w:r w:rsidRPr="48E74745" w:rsidR="3ED3C72D">
        <w:rPr>
          <w:rFonts w:ascii="Times New Roman" w:hAnsi="Times New Roman" w:eastAsia="Times New Roman" w:cs="Times New Roman"/>
          <w:sz w:val="24"/>
          <w:szCs w:val="24"/>
          <w:lang w:val="en-US"/>
        </w:rPr>
        <w:t>regarding</w:t>
      </w:r>
      <w:r w:rsidRPr="48E74745" w:rsidR="3ED3C72D">
        <w:rPr>
          <w:rFonts w:ascii="Times New Roman" w:hAnsi="Times New Roman" w:eastAsia="Times New Roman" w:cs="Times New Roman"/>
          <w:sz w:val="24"/>
          <w:szCs w:val="24"/>
          <w:lang w:val="en-US"/>
        </w:rPr>
        <w:t xml:space="preserve"> sabbatical leave that had previously been approved by Faculty Senate and Faculty General Assembly in 2022 but not approved by the </w:t>
      </w:r>
      <w:r w:rsidRPr="48E74745" w:rsidR="3ED3C72D">
        <w:rPr>
          <w:rFonts w:ascii="Times New Roman" w:hAnsi="Times New Roman" w:eastAsia="Times New Roman" w:cs="Times New Roman"/>
          <w:sz w:val="24"/>
          <w:szCs w:val="24"/>
          <w:lang w:val="en-US"/>
        </w:rPr>
        <w:t>previous</w:t>
      </w:r>
      <w:r w:rsidRPr="48E74745" w:rsidR="3ED3C72D">
        <w:rPr>
          <w:rFonts w:ascii="Times New Roman" w:hAnsi="Times New Roman" w:eastAsia="Times New Roman" w:cs="Times New Roman"/>
          <w:sz w:val="24"/>
          <w:szCs w:val="24"/>
          <w:lang w:val="en-US"/>
        </w:rPr>
        <w:t xml:space="preserve"> University President would be resubmitted to interim President Chris Maples and the Board of Regents for reconsideration.</w:t>
      </w:r>
    </w:p>
    <w:p w:rsidR="000F5C3A" w:rsidRDefault="000F5C3A" w14:paraId="0000004B" w14:textId="77777777">
      <w:pPr>
        <w:ind w:left="720"/>
        <w:rPr>
          <w:rFonts w:ascii="Times New Roman" w:hAnsi="Times New Roman" w:eastAsia="Times New Roman" w:cs="Times New Roman"/>
          <w:sz w:val="24"/>
          <w:szCs w:val="24"/>
        </w:rPr>
      </w:pPr>
    </w:p>
    <w:p w:rsidR="000F5C3A" w:rsidP="48E74745" w:rsidRDefault="00DB604F" w14:paraId="0000004C"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Scott Fritz motioned for a voice of support from the faculty for this effort; the motion received a second.</w:t>
      </w:r>
    </w:p>
    <w:p w:rsidR="000F5C3A" w:rsidRDefault="00DB604F" w14:paraId="0000004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4E" w14:textId="77777777">
      <w:pPr>
        <w:rPr>
          <w:rFonts w:ascii="Times New Roman" w:hAnsi="Times New Roman" w:eastAsia="Times New Roman" w:cs="Times New Roman"/>
          <w:sz w:val="24"/>
          <w:szCs w:val="24"/>
        </w:rPr>
      </w:pPr>
    </w:p>
    <w:p w:rsidR="000F5C3A" w:rsidRDefault="00DB604F" w14:paraId="0000004F"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Shared Governance Proposal, ad hoc committee, Dr. A. Nica</w:t>
      </w:r>
    </w:p>
    <w:p w:rsidR="000F5C3A" w:rsidRDefault="000F5C3A" w14:paraId="00000050" w14:textId="77777777">
      <w:pPr>
        <w:rPr>
          <w:rFonts w:ascii="Times New Roman" w:hAnsi="Times New Roman" w:eastAsia="Times New Roman" w:cs="Times New Roman"/>
          <w:sz w:val="24"/>
          <w:szCs w:val="24"/>
        </w:rPr>
      </w:pPr>
    </w:p>
    <w:p w:rsidR="000F5C3A" w:rsidP="48E74745" w:rsidRDefault="00DB604F" w14:paraId="00000051"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President Robinson-Guerra previously sent an invitation email to the faculty for participation in the ad hoc committee to work on the shared governance proposal. No one accepted the invitation to </w:t>
      </w:r>
      <w:r w:rsidRPr="48E74745" w:rsidR="3ED3C72D">
        <w:rPr>
          <w:rFonts w:ascii="Times New Roman" w:hAnsi="Times New Roman" w:eastAsia="Times New Roman" w:cs="Times New Roman"/>
          <w:sz w:val="24"/>
          <w:szCs w:val="24"/>
          <w:lang w:val="en-US"/>
        </w:rPr>
        <w:t>participate</w:t>
      </w:r>
      <w:r w:rsidRPr="48E74745" w:rsidR="3ED3C72D">
        <w:rPr>
          <w:rFonts w:ascii="Times New Roman" w:hAnsi="Times New Roman" w:eastAsia="Times New Roman" w:cs="Times New Roman"/>
          <w:sz w:val="24"/>
          <w:szCs w:val="24"/>
          <w:lang w:val="en-US"/>
        </w:rPr>
        <w:t xml:space="preserve"> in the ad hoc committee. President Robinson-Guerra explained that he would resend the invitation to the faculty. </w:t>
      </w:r>
    </w:p>
    <w:p w:rsidR="000F5C3A" w:rsidRDefault="000F5C3A" w14:paraId="00000052" w14:textId="77777777">
      <w:pPr>
        <w:rPr>
          <w:rFonts w:ascii="Times New Roman" w:hAnsi="Times New Roman" w:eastAsia="Times New Roman" w:cs="Times New Roman"/>
          <w:sz w:val="24"/>
          <w:szCs w:val="24"/>
        </w:rPr>
      </w:pPr>
    </w:p>
    <w:p w:rsidR="000F5C3A" w:rsidRDefault="00DB604F" w14:paraId="00000053"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Dual Enrollment, Jessica Enriquez, Dual Enrollment Program</w:t>
      </w:r>
    </w:p>
    <w:p w:rsidR="000F5C3A" w:rsidRDefault="000F5C3A" w14:paraId="00000054" w14:textId="77777777">
      <w:pPr>
        <w:rPr>
          <w:rFonts w:ascii="Times New Roman" w:hAnsi="Times New Roman" w:eastAsia="Times New Roman" w:cs="Times New Roman"/>
          <w:sz w:val="24"/>
          <w:szCs w:val="24"/>
        </w:rPr>
      </w:pPr>
    </w:p>
    <w:p w:rsidR="000F5C3A" w:rsidRDefault="00DB604F" w14:paraId="0000005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Jessica Enriquez was not available to provide an update from the Dual Enrollment Office.</w:t>
      </w:r>
    </w:p>
    <w:p w:rsidR="000F5C3A" w:rsidRDefault="000F5C3A" w14:paraId="00000056" w14:textId="77777777">
      <w:pPr>
        <w:rPr>
          <w:rFonts w:ascii="Times New Roman" w:hAnsi="Times New Roman" w:eastAsia="Times New Roman" w:cs="Times New Roman"/>
          <w:sz w:val="24"/>
          <w:szCs w:val="24"/>
        </w:rPr>
      </w:pPr>
    </w:p>
    <w:p w:rsidR="000F5C3A" w:rsidRDefault="00DB604F" w14:paraId="00000057"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Old Business</w:t>
      </w:r>
    </w:p>
    <w:p w:rsidR="000F5C3A" w:rsidRDefault="000F5C3A" w14:paraId="00000058" w14:textId="77777777">
      <w:pPr>
        <w:rPr>
          <w:rFonts w:ascii="Times New Roman" w:hAnsi="Times New Roman" w:eastAsia="Times New Roman" w:cs="Times New Roman"/>
          <w:sz w:val="24"/>
          <w:szCs w:val="24"/>
        </w:rPr>
      </w:pPr>
    </w:p>
    <w:p w:rsidR="000F5C3A" w:rsidRDefault="00DB604F" w14:paraId="00000059"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The MBO Process, Second Read</w:t>
      </w:r>
    </w:p>
    <w:p w:rsidR="000F5C3A" w:rsidRDefault="000F5C3A" w14:paraId="0000005A" w14:textId="77777777">
      <w:pPr>
        <w:rPr>
          <w:rFonts w:ascii="Times New Roman" w:hAnsi="Times New Roman" w:eastAsia="Times New Roman" w:cs="Times New Roman"/>
          <w:sz w:val="24"/>
          <w:szCs w:val="24"/>
        </w:rPr>
      </w:pPr>
    </w:p>
    <w:p w:rsidR="000F5C3A" w:rsidRDefault="00DB604F" w14:paraId="0000005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Tanya Rivers motioned to accept the proposed Faculty Handbook language regarding MBOs for faculty who have tenure; the motion received a second.</w:t>
      </w:r>
    </w:p>
    <w:p w:rsidR="000F5C3A" w:rsidRDefault="00DB604F" w14:paraId="0000005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Of the 36 faculty members who voted on the motion, 29 were in favor, 4 were not in favor, and 3 abstained.</w:t>
      </w:r>
    </w:p>
    <w:p w:rsidR="000F5C3A" w:rsidRDefault="00DB604F" w14:paraId="0000005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5E" w14:textId="77777777">
      <w:pPr>
        <w:rPr>
          <w:rFonts w:ascii="Times New Roman" w:hAnsi="Times New Roman" w:eastAsia="Times New Roman" w:cs="Times New Roman"/>
          <w:sz w:val="24"/>
          <w:szCs w:val="24"/>
        </w:rPr>
      </w:pPr>
    </w:p>
    <w:p w:rsidR="000F5C3A" w:rsidRDefault="00DB604F" w14:paraId="0000005F"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Handbook Changes Regarding Election Procedures, Second Read</w:t>
      </w:r>
    </w:p>
    <w:p w:rsidR="000F5C3A" w:rsidRDefault="000F5C3A" w14:paraId="00000060" w14:textId="77777777">
      <w:pPr>
        <w:rPr>
          <w:rFonts w:ascii="Times New Roman" w:hAnsi="Times New Roman" w:eastAsia="Times New Roman" w:cs="Times New Roman"/>
          <w:sz w:val="24"/>
          <w:szCs w:val="24"/>
        </w:rPr>
      </w:pPr>
    </w:p>
    <w:p w:rsidR="000F5C3A" w:rsidP="48E74745" w:rsidRDefault="00DB604F" w14:paraId="00000061"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Scott Fritz motioned to accept the proposed Faculty Handbook language </w:t>
      </w:r>
      <w:r w:rsidRPr="48E74745" w:rsidR="3ED3C72D">
        <w:rPr>
          <w:rFonts w:ascii="Times New Roman" w:hAnsi="Times New Roman" w:eastAsia="Times New Roman" w:cs="Times New Roman"/>
          <w:sz w:val="24"/>
          <w:szCs w:val="24"/>
          <w:lang w:val="en-US"/>
        </w:rPr>
        <w:t>regarding</w:t>
      </w:r>
      <w:r w:rsidRPr="48E74745" w:rsidR="3ED3C72D">
        <w:rPr>
          <w:rFonts w:ascii="Times New Roman" w:hAnsi="Times New Roman" w:eastAsia="Times New Roman" w:cs="Times New Roman"/>
          <w:sz w:val="24"/>
          <w:szCs w:val="24"/>
          <w:lang w:val="en-US"/>
        </w:rPr>
        <w:t xml:space="preserve"> election procedures for Faculty Senate Officers; the motion received a second.</w:t>
      </w:r>
    </w:p>
    <w:p w:rsidR="000F5C3A" w:rsidRDefault="00DB604F" w14:paraId="0000006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Of the 36 faculty members who voted on the motion, 31 were in favor, 1 was not in favor, and 4 abstained.</w:t>
      </w:r>
    </w:p>
    <w:p w:rsidR="000F5C3A" w:rsidRDefault="00DB604F" w14:paraId="0000006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64" w14:textId="77777777">
      <w:pPr>
        <w:rPr>
          <w:rFonts w:ascii="Times New Roman" w:hAnsi="Times New Roman" w:eastAsia="Times New Roman" w:cs="Times New Roman"/>
          <w:sz w:val="24"/>
          <w:szCs w:val="24"/>
        </w:rPr>
      </w:pPr>
    </w:p>
    <w:p w:rsidR="000F5C3A" w:rsidRDefault="00DB604F" w14:paraId="00000065"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Intellectual Property Update, Dr. A. Hernandez</w:t>
      </w:r>
    </w:p>
    <w:p w:rsidR="000F5C3A" w:rsidRDefault="000F5C3A" w14:paraId="00000066" w14:textId="77777777">
      <w:pPr>
        <w:rPr>
          <w:rFonts w:ascii="Times New Roman" w:hAnsi="Times New Roman" w:eastAsia="Times New Roman" w:cs="Times New Roman"/>
          <w:sz w:val="24"/>
          <w:szCs w:val="24"/>
        </w:rPr>
      </w:pPr>
    </w:p>
    <w:p w:rsidR="000F5C3A" w:rsidP="48E74745" w:rsidRDefault="00DB604F" w14:paraId="00000067" w14:textId="77777777">
      <w:pPr>
        <w:ind w:left="720"/>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There was no discussion </w:t>
      </w:r>
      <w:r w:rsidRPr="48E74745" w:rsidR="3ED3C72D">
        <w:rPr>
          <w:rFonts w:ascii="Times New Roman" w:hAnsi="Times New Roman" w:eastAsia="Times New Roman" w:cs="Times New Roman"/>
          <w:sz w:val="24"/>
          <w:szCs w:val="24"/>
          <w:lang w:val="en-US"/>
        </w:rPr>
        <w:t>of</w:t>
      </w:r>
      <w:r w:rsidRPr="48E74745" w:rsidR="3ED3C72D">
        <w:rPr>
          <w:rFonts w:ascii="Times New Roman" w:hAnsi="Times New Roman" w:eastAsia="Times New Roman" w:cs="Times New Roman"/>
          <w:sz w:val="24"/>
          <w:szCs w:val="24"/>
          <w:lang w:val="en-US"/>
        </w:rPr>
        <w:t xml:space="preserve"> this item.</w:t>
      </w:r>
    </w:p>
    <w:p w:rsidR="000F5C3A" w:rsidRDefault="000F5C3A" w14:paraId="00000068" w14:textId="77777777">
      <w:pPr>
        <w:rPr>
          <w:rFonts w:ascii="Times New Roman" w:hAnsi="Times New Roman" w:eastAsia="Times New Roman" w:cs="Times New Roman"/>
          <w:sz w:val="24"/>
          <w:szCs w:val="24"/>
        </w:rPr>
      </w:pPr>
    </w:p>
    <w:p w:rsidR="000F5C3A" w:rsidRDefault="00DB604F" w14:paraId="00000069"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New Business</w:t>
      </w:r>
    </w:p>
    <w:p w:rsidR="000F5C3A" w:rsidRDefault="000F5C3A" w14:paraId="0000006A" w14:textId="77777777">
      <w:pPr>
        <w:rPr>
          <w:rFonts w:ascii="Times New Roman" w:hAnsi="Times New Roman" w:eastAsia="Times New Roman" w:cs="Times New Roman"/>
          <w:sz w:val="24"/>
          <w:szCs w:val="24"/>
        </w:rPr>
      </w:pPr>
    </w:p>
    <w:p w:rsidR="000F5C3A" w:rsidRDefault="00DB604F" w14:paraId="0000006B"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Mission and Vision Statement, Revision of Spanish Version</w:t>
      </w:r>
    </w:p>
    <w:p w:rsidR="000F5C3A" w:rsidRDefault="000F5C3A" w14:paraId="0000006C" w14:textId="77777777">
      <w:pPr>
        <w:rPr>
          <w:rFonts w:ascii="Times New Roman" w:hAnsi="Times New Roman" w:eastAsia="Times New Roman" w:cs="Times New Roman"/>
          <w:sz w:val="24"/>
          <w:szCs w:val="24"/>
        </w:rPr>
      </w:pPr>
    </w:p>
    <w:p w:rsidR="000F5C3A" w:rsidRDefault="00DB604F" w14:paraId="0000006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President Robinson-Guerra explained that he would like to table this item, since the cleaner version of the Spanish version of the Mission and Vision Statement was not available. </w:t>
      </w:r>
    </w:p>
    <w:p w:rsidR="000F5C3A" w:rsidRDefault="000F5C3A" w14:paraId="0000006E" w14:textId="77777777">
      <w:pPr>
        <w:ind w:left="720"/>
        <w:rPr>
          <w:rFonts w:ascii="Times New Roman" w:hAnsi="Times New Roman" w:eastAsia="Times New Roman" w:cs="Times New Roman"/>
          <w:sz w:val="24"/>
          <w:szCs w:val="24"/>
        </w:rPr>
      </w:pPr>
    </w:p>
    <w:p w:rsidR="000F5C3A" w:rsidRDefault="00DB604F" w14:paraId="0000006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Scott Fritz motioned to table this item; the motion received a second. </w:t>
      </w:r>
    </w:p>
    <w:p w:rsidR="000F5C3A" w:rsidRDefault="00DB604F" w14:paraId="0000007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71" w14:textId="77777777">
      <w:pPr>
        <w:rPr>
          <w:rFonts w:ascii="Times New Roman" w:hAnsi="Times New Roman" w:eastAsia="Times New Roman" w:cs="Times New Roman"/>
          <w:sz w:val="24"/>
          <w:szCs w:val="24"/>
        </w:rPr>
      </w:pPr>
    </w:p>
    <w:p w:rsidR="000F5C3A" w:rsidRDefault="00DB604F" w14:paraId="00000072"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VP Role Incentive Package, First Read</w:t>
      </w:r>
    </w:p>
    <w:p w:rsidR="000F5C3A" w:rsidRDefault="000F5C3A" w14:paraId="00000073" w14:textId="77777777">
      <w:pPr>
        <w:rPr>
          <w:rFonts w:ascii="Times New Roman" w:hAnsi="Times New Roman" w:eastAsia="Times New Roman" w:cs="Times New Roman"/>
          <w:sz w:val="24"/>
          <w:szCs w:val="24"/>
        </w:rPr>
      </w:pPr>
    </w:p>
    <w:p w:rsidR="000F5C3A" w:rsidP="12FE4E52" w:rsidRDefault="00DB604F" w14:paraId="00000074" w14:textId="77777777">
      <w:pPr>
        <w:ind w:left="720"/>
        <w:rPr>
          <w:rFonts w:ascii="Times New Roman" w:hAnsi="Times New Roman" w:eastAsia="Times New Roman" w:cs="Times New Roman"/>
          <w:sz w:val="24"/>
          <w:szCs w:val="24"/>
          <w:highlight w:val="yellow"/>
          <w:lang w:val="en-US"/>
        </w:rPr>
      </w:pPr>
      <w:r w:rsidRPr="12FE4E52" w:rsidR="2EBC8D12">
        <w:rPr>
          <w:rFonts w:ascii="Times New Roman" w:hAnsi="Times New Roman" w:eastAsia="Times New Roman" w:cs="Times New Roman"/>
          <w:sz w:val="24"/>
          <w:szCs w:val="24"/>
          <w:highlight w:val="yellow"/>
          <w:lang w:val="en-US"/>
        </w:rPr>
        <w:t xml:space="preserve">Vice President Andreea Nica explained the language of the proposed Faculty Handbook change </w:t>
      </w:r>
      <w:r w:rsidRPr="12FE4E52" w:rsidR="2EBC8D12">
        <w:rPr>
          <w:rFonts w:ascii="Times New Roman" w:hAnsi="Times New Roman" w:eastAsia="Times New Roman" w:cs="Times New Roman"/>
          <w:sz w:val="24"/>
          <w:szCs w:val="24"/>
          <w:highlight w:val="yellow"/>
          <w:lang w:val="en-US"/>
        </w:rPr>
        <w:t>regarding</w:t>
      </w:r>
      <w:r w:rsidRPr="12FE4E52" w:rsidR="2EBC8D12">
        <w:rPr>
          <w:rFonts w:ascii="Times New Roman" w:hAnsi="Times New Roman" w:eastAsia="Times New Roman" w:cs="Times New Roman"/>
          <w:sz w:val="24"/>
          <w:szCs w:val="24"/>
          <w:highlight w:val="yellow"/>
          <w:lang w:val="en-US"/>
        </w:rPr>
        <w:t xml:space="preserve"> compensation for the Faculty Senate Vice President. Some suggestions </w:t>
      </w:r>
      <w:r w:rsidRPr="12FE4E52" w:rsidR="2EBC8D12">
        <w:rPr>
          <w:rFonts w:ascii="Times New Roman" w:hAnsi="Times New Roman" w:eastAsia="Times New Roman" w:cs="Times New Roman"/>
          <w:sz w:val="24"/>
          <w:szCs w:val="24"/>
          <w:highlight w:val="yellow"/>
          <w:lang w:val="en-US"/>
        </w:rPr>
        <w:t>regarding</w:t>
      </w:r>
      <w:r w:rsidRPr="12FE4E52" w:rsidR="2EBC8D12">
        <w:rPr>
          <w:rFonts w:ascii="Times New Roman" w:hAnsi="Times New Roman" w:eastAsia="Times New Roman" w:cs="Times New Roman"/>
          <w:sz w:val="24"/>
          <w:szCs w:val="24"/>
          <w:highlight w:val="yellow"/>
          <w:lang w:val="en-US"/>
        </w:rPr>
        <w:t xml:space="preserve"> the memo for the Handbook change concerned where the proposed language would </w:t>
      </w:r>
      <w:r w:rsidRPr="12FE4E52" w:rsidR="2EBC8D12">
        <w:rPr>
          <w:rFonts w:ascii="Times New Roman" w:hAnsi="Times New Roman" w:eastAsia="Times New Roman" w:cs="Times New Roman"/>
          <w:sz w:val="24"/>
          <w:szCs w:val="24"/>
          <w:highlight w:val="yellow"/>
          <w:lang w:val="en-US"/>
        </w:rPr>
        <w:t xml:space="preserve">be </w:t>
      </w:r>
      <w:r w:rsidRPr="12FE4E52" w:rsidR="2EBC8D12">
        <w:rPr>
          <w:rFonts w:ascii="Times New Roman" w:hAnsi="Times New Roman" w:eastAsia="Times New Roman" w:cs="Times New Roman"/>
          <w:sz w:val="24"/>
          <w:szCs w:val="24"/>
          <w:highlight w:val="yellow"/>
          <w:lang w:val="en-US"/>
        </w:rPr>
        <w:t>located</w:t>
      </w:r>
      <w:r w:rsidRPr="12FE4E52" w:rsidR="2EBC8D12">
        <w:rPr>
          <w:rFonts w:ascii="Times New Roman" w:hAnsi="Times New Roman" w:eastAsia="Times New Roman" w:cs="Times New Roman"/>
          <w:sz w:val="24"/>
          <w:szCs w:val="24"/>
          <w:highlight w:val="yellow"/>
          <w:lang w:val="en-US"/>
        </w:rPr>
        <w:t xml:space="preserve"> in</w:t>
      </w:r>
      <w:r w:rsidRPr="12FE4E52" w:rsidR="2EBC8D12">
        <w:rPr>
          <w:rFonts w:ascii="Times New Roman" w:hAnsi="Times New Roman" w:eastAsia="Times New Roman" w:cs="Times New Roman"/>
          <w:sz w:val="24"/>
          <w:szCs w:val="24"/>
          <w:highlight w:val="yellow"/>
          <w:lang w:val="en-US"/>
        </w:rPr>
        <w:t xml:space="preserve"> the Faculty Handbook and the need to get three faculty signatures on the memo, per Section 305 of the Faculty Handbook.</w:t>
      </w:r>
    </w:p>
    <w:p w:rsidR="000F5C3A" w:rsidRDefault="000F5C3A" w14:paraId="00000075" w14:textId="77777777">
      <w:pPr>
        <w:rPr>
          <w:rFonts w:ascii="Times New Roman" w:hAnsi="Times New Roman" w:eastAsia="Times New Roman" w:cs="Times New Roman"/>
          <w:sz w:val="24"/>
          <w:szCs w:val="24"/>
        </w:rPr>
      </w:pPr>
    </w:p>
    <w:p w:rsidR="000F5C3A" w:rsidRDefault="00DB604F" w14:paraId="00000076"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Announcements</w:t>
      </w:r>
    </w:p>
    <w:p w:rsidR="000F5C3A" w:rsidRDefault="000F5C3A" w14:paraId="00000077" w14:textId="77777777">
      <w:pPr>
        <w:rPr>
          <w:rFonts w:ascii="Times New Roman" w:hAnsi="Times New Roman" w:eastAsia="Times New Roman" w:cs="Times New Roman"/>
          <w:sz w:val="24"/>
          <w:szCs w:val="24"/>
        </w:rPr>
      </w:pPr>
    </w:p>
    <w:p w:rsidR="000F5C3A" w:rsidRDefault="00DB604F" w14:paraId="00000078"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Senate Meeting on Tuesday, December 2nd, 3:30 - 5pm</w:t>
      </w:r>
    </w:p>
    <w:p w:rsidR="000F5C3A" w:rsidP="48E74745" w:rsidRDefault="00DB604F" w14:paraId="00000079" w14:textId="77777777">
      <w:pPr>
        <w:numPr>
          <w:ilvl w:val="0"/>
          <w:numId w:val="6"/>
        </w:numPr>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Next General Assembly on December 4th, </w:t>
      </w:r>
      <w:r w:rsidRPr="48E74745" w:rsidR="3ED3C72D">
        <w:rPr>
          <w:rFonts w:ascii="Times New Roman" w:hAnsi="Times New Roman" w:eastAsia="Times New Roman" w:cs="Times New Roman"/>
          <w:sz w:val="24"/>
          <w:szCs w:val="24"/>
          <w:lang w:val="en-US"/>
        </w:rPr>
        <w:t>so as to</w:t>
      </w:r>
      <w:r w:rsidRPr="48E74745" w:rsidR="3ED3C72D">
        <w:rPr>
          <w:rFonts w:ascii="Times New Roman" w:hAnsi="Times New Roman" w:eastAsia="Times New Roman" w:cs="Times New Roman"/>
          <w:sz w:val="24"/>
          <w:szCs w:val="24"/>
          <w:lang w:val="en-US"/>
        </w:rPr>
        <w:t xml:space="preserve"> not interfere with Finals week</w:t>
      </w:r>
    </w:p>
    <w:p w:rsidR="000F5C3A" w:rsidRDefault="00DB604F" w14:paraId="0000007A"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School Absenteeism, November 21st</w:t>
      </w:r>
    </w:p>
    <w:p w:rsidR="000F5C3A" w:rsidRDefault="00DB604F" w14:paraId="0000007B"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The link for applying for Faculty Development funds is available in Mustang Express</w:t>
      </w:r>
    </w:p>
    <w:p w:rsidR="000F5C3A" w:rsidRDefault="000F5C3A" w14:paraId="0000007C" w14:textId="77777777">
      <w:pPr>
        <w:rPr>
          <w:rFonts w:ascii="Times New Roman" w:hAnsi="Times New Roman" w:eastAsia="Times New Roman" w:cs="Times New Roman"/>
          <w:sz w:val="24"/>
          <w:szCs w:val="24"/>
        </w:rPr>
      </w:pPr>
    </w:p>
    <w:p w:rsidR="000F5C3A" w:rsidRDefault="00DB604F" w14:paraId="0000007D"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Adjournment</w:t>
      </w:r>
    </w:p>
    <w:p w:rsidR="000F5C3A" w:rsidRDefault="000F5C3A" w14:paraId="0000007E" w14:textId="77777777">
      <w:pPr>
        <w:rPr>
          <w:rFonts w:ascii="Times New Roman" w:hAnsi="Times New Roman" w:eastAsia="Times New Roman" w:cs="Times New Roman"/>
          <w:sz w:val="24"/>
          <w:szCs w:val="24"/>
        </w:rPr>
      </w:pPr>
    </w:p>
    <w:p w:rsidR="000F5C3A" w:rsidP="48E74745" w:rsidRDefault="00DB604F" w14:paraId="0000007F" w14:textId="77777777">
      <w:pPr>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Estilla Lightfoot motioned to adjourn the meeting; the motion received a second.</w:t>
      </w:r>
    </w:p>
    <w:p w:rsidR="000F5C3A" w:rsidRDefault="00DB604F" w14:paraId="00000080"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0F5C3A" w:rsidRDefault="000F5C3A" w14:paraId="00000081" w14:textId="77777777">
      <w:pPr>
        <w:rPr>
          <w:rFonts w:ascii="Times New Roman" w:hAnsi="Times New Roman" w:eastAsia="Times New Roman" w:cs="Times New Roman"/>
          <w:sz w:val="24"/>
          <w:szCs w:val="24"/>
        </w:rPr>
      </w:pPr>
    </w:p>
    <w:p w:rsidR="000F5C3A" w:rsidRDefault="00DB604F" w14:paraId="00000082"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meeting was adjourned at 4:55pm</w:t>
      </w:r>
    </w:p>
    <w:p w:rsidR="000F5C3A" w:rsidRDefault="000F5C3A" w14:paraId="00000083" w14:textId="77777777">
      <w:pPr>
        <w:rPr>
          <w:rFonts w:ascii="Times New Roman" w:hAnsi="Times New Roman" w:eastAsia="Times New Roman" w:cs="Times New Roman"/>
          <w:sz w:val="24"/>
          <w:szCs w:val="24"/>
        </w:rPr>
      </w:pPr>
    </w:p>
    <w:p w:rsidR="000F5C3A" w:rsidRDefault="00DB604F" w14:paraId="00000084"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Meeting Organizational Team:</w:t>
      </w:r>
    </w:p>
    <w:p w:rsidR="000F5C3A" w:rsidP="48E74745" w:rsidRDefault="00DB604F" w14:paraId="00000085" w14:textId="77777777">
      <w:pPr>
        <w:rPr>
          <w:rFonts w:ascii="Times New Roman" w:hAnsi="Times New Roman" w:eastAsia="Times New Roman" w:cs="Times New Roman"/>
          <w:sz w:val="24"/>
          <w:szCs w:val="24"/>
          <w:lang w:val="en-US"/>
        </w:rPr>
      </w:pPr>
      <w:r w:rsidRPr="48E74745" w:rsidR="3ED3C72D">
        <w:rPr>
          <w:rFonts w:ascii="Times New Roman" w:hAnsi="Times New Roman" w:eastAsia="Times New Roman" w:cs="Times New Roman"/>
          <w:sz w:val="24"/>
          <w:szCs w:val="24"/>
          <w:lang w:val="en-US"/>
        </w:rPr>
        <w:t xml:space="preserve">Roberta Brown, chat </w:t>
      </w:r>
      <w:r w:rsidRPr="48E74745" w:rsidR="3ED3C72D">
        <w:rPr>
          <w:rFonts w:ascii="Times New Roman" w:hAnsi="Times New Roman" w:eastAsia="Times New Roman" w:cs="Times New Roman"/>
          <w:sz w:val="24"/>
          <w:szCs w:val="24"/>
          <w:lang w:val="en-US"/>
        </w:rPr>
        <w:t>monitor</w:t>
      </w:r>
      <w:r w:rsidRPr="48E74745" w:rsidR="3ED3C72D">
        <w:rPr>
          <w:rFonts w:ascii="Times New Roman" w:hAnsi="Times New Roman" w:eastAsia="Times New Roman" w:cs="Times New Roman"/>
          <w:sz w:val="24"/>
          <w:szCs w:val="24"/>
          <w:lang w:val="en-US"/>
        </w:rPr>
        <w:t xml:space="preserve"> and timekeeper</w:t>
      </w:r>
    </w:p>
    <w:p w:rsidR="000F5C3A" w:rsidRDefault="00DB604F" w14:paraId="00000086"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Fritz, parliamentarian</w:t>
      </w:r>
    </w:p>
    <w:p w:rsidR="000F5C3A" w:rsidRDefault="00DB604F" w14:paraId="0000008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Smith, recorder of the minutes</w:t>
      </w:r>
    </w:p>
    <w:sectPr w:rsidR="000F5C3A">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0AE0F80B-A206-42C4-85F8-809AAC4BBCA4}"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31DDCA62-6960-4975-862C-62A43DDEE9BA}" r:id="rI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F4B9C"/>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53751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9DA328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BF409D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A72A6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D437217"/>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19920411">
    <w:abstractNumId w:val="0"/>
  </w:num>
  <w:num w:numId="2" w16cid:durableId="219708457">
    <w:abstractNumId w:val="1"/>
  </w:num>
  <w:num w:numId="3" w16cid:durableId="1552962129">
    <w:abstractNumId w:val="4"/>
  </w:num>
  <w:num w:numId="4" w16cid:durableId="550507942">
    <w:abstractNumId w:val="2"/>
  </w:num>
  <w:num w:numId="5" w16cid:durableId="53629244">
    <w:abstractNumId w:val="5"/>
  </w:num>
  <w:num w:numId="6" w16cid:durableId="1329406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C3A"/>
    <w:rsid w:val="000F5C3A"/>
    <w:rsid w:val="001F4F57"/>
    <w:rsid w:val="00DB604F"/>
    <w:rsid w:val="12FE4E52"/>
    <w:rsid w:val="2EBC8D12"/>
    <w:rsid w:val="3ED3C72D"/>
    <w:rsid w:val="48E747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15DD1E88-643C-45BB-A0A8-7F3586E8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F900F0-9957-4B0D-BABD-68E1D3FD83AD}"/>
</file>

<file path=customXml/itemProps2.xml><?xml version="1.0" encoding="utf-8"?>
<ds:datastoreItem xmlns:ds="http://schemas.openxmlformats.org/officeDocument/2006/customXml" ds:itemID="{E2F9479C-096A-438E-B5D3-6463C5B969A8}"/>
</file>

<file path=customXml/itemProps3.xml><?xml version="1.0" encoding="utf-8"?>
<ds:datastoreItem xmlns:ds="http://schemas.openxmlformats.org/officeDocument/2006/customXml" ds:itemID="{8A97FF2D-D3A2-4E89-97AE-5F9D0F7347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Gregory Robinson Guerra</cp:lastModifiedBy>
  <cp:revision>3</cp:revision>
  <dcterms:created xsi:type="dcterms:W3CDTF">2026-02-06T20:34:00Z</dcterms:created>
  <dcterms:modified xsi:type="dcterms:W3CDTF">2026-04-01T20:11:39Z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614500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{"FileActivityType":"9","FileActivityTimeStamp":"2026-04-10T22:04:52.967Z","FileActivityUsersOnPage":[{"DisplayName":"Gregory Robinson Guerra","Id":"grobinsonguerra@wnmu.edu"},{"DisplayName":"Christopher Maples","Id":"cmaples@wnmu.edu"},{"DisplayName":"William Crocker","Id":"crockerj@wnmu.edu"},{"DisplayName":"Patricia West-Okiri","Id":"westp@wnmu.edu"},{"DisplayName":"Oscar Arteaga Romero","Id":"oarteagaromero@wnmu.edu"},{"DisplayName":"Ashley Bailey Pagels","Id":"pagelsa@wnmu.edu"},{"DisplayName":"Katherine Oubre","Id":"oubrek@wnmu.edu"},{"DisplayName":"Sonya Pena","Id":"penas3@wnmu.edu"},{"DisplayName":"Samantha Johnson","Id":"sjohnson5@wnmu.edu"},{"DisplayName":"Dean Foster","Id":"fosterd@wnmu.edu"},{"DisplayName":"Betsy Miller","Id":"millerb@wnmu.edu"},{"DisplayName":"Andreea Nica","Id":"anica@wnmu.edu"},{"DisplayName":"Kimberly Petrovic","Id":"petrovick@wnmu.edu"},{"DisplayName":"Perry James","Id":"pjames@wnmu.edu"},{"DisplayName":"Benjamin Cline","Id":"clineb@wnmu.edu"},{"DisplayName":"Scott Smith","Id":"smiths26@wnmu.edu"},{"DisplayName":"Louise Ortega","Id":"senter-ortega@wnmu.edu"},{"DisplayName":"Candi Running Bear","Id":"crunningbear@wnmu.edu"},{"DisplayName":"Kacie Dentleegrand","Id":"kdentleegrand@wnmu.edu"},{"DisplayName":"Mary Flores","Id":"floresm12@wnmu.edu"},{"DisplayName":"Edmund Brandt","Id":"ebrandt@wnmu.edu"},{"DisplayName":"Christopher Moeller","Id":"moellerc@wnmu.edu"},{"DisplayName":"John Lavalle","Id":"lavallej@wnmu.edu"},{"DisplayName":"Nancy Livingston","Id":"livingstonpottern@wnmu.edu"},{"DisplayName":"Eric Senter","Id":"sentere@wnmu.edu"},{"DisplayName":"Joel Blaxland","Id":"blaxlandj@wnmu.edu"},{"DisplayName":"Jamal Horsley","Id":"jhorsley@wnmu.edu"},{"DisplayName":"Yonzel Burt","Id":"yburt@wnmu.edu"},{"DisplayName":"Stephanie Fanselow","Id":"sfanselow@wnmu.edu"},{"DisplayName":"Catherine Gregorius","Id":"cgregorius@wnmu.edu"},{"DisplayName":"Garrett Peltonen","Id":"peltoneng@wnmu.edu"},{"DisplayName":"Gregory Robinson Guerra","Id":"grobinsonguerra@wnmu.edu"}],"FileActivityNavigationId":null}</vt:lpwstr>
  </property>
  <property fmtid="{D5CDD505-2E9C-101B-9397-08002B2CF9AE}" pid="9" name="_ExtendedDescription">
    <vt:lpwstr/>
  </property>
</Properties>
</file>